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A3" w:rsidRPr="00CA0EA3" w:rsidRDefault="00CA0EA3" w:rsidP="00CA0EA3">
      <w:pPr>
        <w:spacing w:line="276" w:lineRule="auto"/>
        <w:jc w:val="center"/>
        <w:rPr>
          <w:rFonts w:ascii="Garamond" w:eastAsia="Garamond" w:hAnsi="Garamond" w:cs="Garamond"/>
          <w:b/>
          <w:color w:val="404040"/>
          <w:sz w:val="24"/>
          <w:szCs w:val="24"/>
          <w:u w:val="single"/>
          <w:lang w:val="es"/>
        </w:rPr>
      </w:pPr>
      <w:r w:rsidRPr="00CA0EA3">
        <w:rPr>
          <w:rFonts w:ascii="Garamond" w:eastAsia="Garamond" w:hAnsi="Garamond" w:cs="Garamond"/>
          <w:b/>
          <w:color w:val="404040"/>
          <w:sz w:val="24"/>
          <w:szCs w:val="24"/>
          <w:u w:val="single"/>
          <w:lang w:val="es"/>
        </w:rPr>
        <w:t>ANEXO: Medios digitales</w:t>
      </w:r>
    </w:p>
    <w:p w:rsid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color w:val="404040"/>
          <w:sz w:val="24"/>
          <w:szCs w:val="24"/>
          <w:lang w:val="es"/>
        </w:rPr>
        <w:t>El presente Anexo establece los requisitos mínimos de respaldo y verificación aplicables a todas las piezas, productos y contenidos digitales desarrollados por medios que postulen al Fondo de Medios de Comunicación Social. Su finalidad es asegurar la trazabilidad, autenticidad, integridad y verificabilidad técnica de las publicaciones entregadas como medios de verificación.</w:t>
      </w:r>
    </w:p>
    <w:p w:rsidR="00CA0EA3" w:rsidRPr="00CA0EA3" w:rsidRDefault="00CA0EA3" w:rsidP="00CA0EA3">
      <w:pPr>
        <w:spacing w:line="276" w:lineRule="auto"/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N°1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N°2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N°3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N°4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lastRenderedPageBreak/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N°5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N°6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1" w:name="_heading=h.l8vgjbyggfcd" w:colFirst="0" w:colLast="0"/>
      <w:bookmarkEnd w:id="1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N°7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2" w:name="_heading=h.jxoifajcqltm" w:colFirst="0" w:colLast="0"/>
      <w:bookmarkEnd w:id="2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N°8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lastRenderedPageBreak/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3" w:name="_heading=h.139pl4pqpsae" w:colFirst="0" w:colLast="0"/>
      <w:bookmarkEnd w:id="3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N°9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Garamond" w:eastAsia="Garamond" w:hAnsi="Garamond" w:cs="Garamond"/>
          <w:b/>
          <w:bCs/>
          <w:sz w:val="24"/>
          <w:szCs w:val="24"/>
          <w:lang w:val="es"/>
        </w:rPr>
      </w:pPr>
      <w:bookmarkStart w:id="4" w:name="_heading=h.5k0wibdsjavh" w:colFirst="0" w:colLast="0"/>
      <w:bookmarkEnd w:id="4"/>
      <w:r w:rsidRPr="00CA0EA3">
        <w:rPr>
          <w:rFonts w:ascii="Garamond" w:eastAsia="Garamond" w:hAnsi="Garamond" w:cs="Garamond"/>
          <w:b/>
          <w:bCs/>
          <w:sz w:val="24"/>
          <w:szCs w:val="24"/>
          <w:lang w:val="es"/>
        </w:rPr>
        <w:t>Noticia / Pieza Digital N°10</w:t>
      </w: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a) URL o enlace directo: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b) Captura de pantalla (descripción del archivo adjunto):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c) Identificador único de la publicación: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d)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Checksum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 / Hash (cuando proceda):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e) Evidencia del repositorio de archivos: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  <w:tr w:rsidR="00CA0EA3" w:rsidRPr="00CA0EA3" w:rsidTr="00C4447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f) Declaración del medio sobre CMS, plantilla y </w:t>
            </w:r>
            <w:proofErr w:type="spellStart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plugins</w:t>
            </w:r>
            <w:proofErr w:type="spellEnd"/>
            <w:r w:rsidRPr="00CA0EA3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3" w:rsidRPr="00CA0EA3" w:rsidRDefault="00CA0EA3" w:rsidP="00CA0EA3">
            <w:pPr>
              <w:rPr>
                <w:rFonts w:ascii="Garamond" w:eastAsia="Garamond" w:hAnsi="Garamond" w:cs="Garamond"/>
                <w:sz w:val="24"/>
                <w:szCs w:val="24"/>
                <w:lang w:val="es"/>
              </w:rPr>
            </w:pPr>
          </w:p>
        </w:tc>
      </w:tr>
    </w:tbl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bookmarkStart w:id="5" w:name="_GoBack"/>
      <w:bookmarkEnd w:id="5"/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Declaro que toda la información y documentación adjunta es veraz y corresponde a los contenidos publicados en las fechas indicadas, y que los archivos no han sido modificados con posterioridad, salvo lo informado expresamente.</w:t>
      </w:r>
    </w:p>
    <w:p w:rsidR="00CA0EA3" w:rsidRPr="00CA0EA3" w:rsidRDefault="00CA0EA3" w:rsidP="00CA0EA3">
      <w:pP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spacing w:line="276" w:lineRule="auto"/>
        <w:rPr>
          <w:rFonts w:ascii="Garamond" w:eastAsia="Garamond" w:hAnsi="Garamond" w:cs="Garamond"/>
          <w:b/>
          <w:bCs/>
          <w:color w:val="00349E"/>
          <w:sz w:val="24"/>
          <w:szCs w:val="24"/>
          <w:lang w:val="es"/>
        </w:rPr>
      </w:pPr>
    </w:p>
    <w:p w:rsidR="00CA0EA3" w:rsidRPr="00CA0EA3" w:rsidRDefault="00CA0EA3" w:rsidP="00CA0EA3">
      <w:pPr>
        <w:ind w:left="1832" w:hanging="709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"/>
        </w:rPr>
      </w:pPr>
    </w:p>
    <w:p w:rsidR="00CA0EA3" w:rsidRPr="00CA0EA3" w:rsidRDefault="00CA0EA3" w:rsidP="00CA0EA3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  <w:lang w:val="es"/>
        </w:rPr>
      </w:pPr>
    </w:p>
    <w:p w:rsidR="00CA0EA3" w:rsidRPr="00CA0EA3" w:rsidRDefault="00CA0EA3" w:rsidP="00CA0EA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Nombre, Firma y RUN</w:t>
      </w:r>
    </w:p>
    <w:p w:rsidR="00CA0EA3" w:rsidRPr="00CA0EA3" w:rsidRDefault="00CA0EA3" w:rsidP="00CA0EA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  <w:r w:rsidRPr="00CA0EA3"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  <w:t>Representante Legal Organización/ Propietario del Medio</w:t>
      </w:r>
    </w:p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A0EA3" w:rsidRPr="00CA0EA3" w:rsidRDefault="00CA0EA3" w:rsidP="00CA0EA3">
      <w:pPr>
        <w:rPr>
          <w:rFonts w:ascii="Garamond" w:eastAsia="Garamond" w:hAnsi="Garamond" w:cs="Garamond"/>
          <w:b/>
          <w:bCs/>
          <w:color w:val="404040"/>
          <w:sz w:val="24"/>
          <w:szCs w:val="24"/>
          <w:lang w:val="es"/>
        </w:rPr>
      </w:pPr>
    </w:p>
    <w:p w:rsidR="00C02F2A" w:rsidRDefault="00C02F2A" w:rsidP="00274BA2">
      <w:pPr>
        <w:tabs>
          <w:tab w:val="left" w:pos="2127"/>
        </w:tabs>
        <w:ind w:right="-660"/>
        <w:jc w:val="center"/>
        <w:rPr>
          <w:b/>
        </w:rPr>
      </w:pPr>
    </w:p>
    <w:sectPr w:rsidR="00C02F2A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FA" w:rsidRDefault="001D04FA" w:rsidP="00C02F2A">
      <w:r>
        <w:separator/>
      </w:r>
    </w:p>
  </w:endnote>
  <w:endnote w:type="continuationSeparator" w:id="0">
    <w:p w:rsidR="001D04FA" w:rsidRDefault="001D04FA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FA" w:rsidRDefault="001D04FA" w:rsidP="00C02F2A">
      <w:bookmarkStart w:id="0" w:name="_Hlk159312942"/>
      <w:bookmarkEnd w:id="0"/>
      <w:r>
        <w:separator/>
      </w:r>
    </w:p>
  </w:footnote>
  <w:footnote w:type="continuationSeparator" w:id="0">
    <w:p w:rsidR="001D04FA" w:rsidRDefault="001D04FA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0E5186">
    <w:pPr>
      <w:pStyle w:val="Encabezado"/>
    </w:pPr>
    <w:r>
      <w:rPr>
        <w:noProof/>
        <w:lang w:val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3672840</wp:posOffset>
          </wp:positionH>
          <wp:positionV relativeFrom="paragraph">
            <wp:posOffset>-22860</wp:posOffset>
          </wp:positionV>
          <wp:extent cx="2217420" cy="7797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MEDIOS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E8176C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color w:val="003366"/>
                              <w:sz w:val="32"/>
                              <w:szCs w:val="32"/>
                            </w:rPr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</w:t>
                          </w:r>
                          <w:r w:rsidR="006F01A7">
                            <w:rPr>
                              <w:color w:val="003366"/>
                              <w:sz w:val="32"/>
                              <w:szCs w:val="32"/>
                            </w:rPr>
                            <w:t>3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: </w:t>
                          </w:r>
                          <w:r w:rsidR="00274BA2">
                            <w:rPr>
                              <w:color w:val="003366"/>
                              <w:sz w:val="32"/>
                              <w:szCs w:val="32"/>
                            </w:rPr>
                            <w:t>Declaración de inhabilidades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E8176C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color w:val="003366"/>
                        <w:sz w:val="32"/>
                        <w:szCs w:val="32"/>
                      </w:rPr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</w:t>
                    </w:r>
                    <w:r w:rsidR="006F01A7">
                      <w:rPr>
                        <w:color w:val="003366"/>
                        <w:sz w:val="32"/>
                        <w:szCs w:val="32"/>
                      </w:rPr>
                      <w:t>3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 xml:space="preserve">: </w:t>
                    </w:r>
                    <w:r w:rsidR="00274BA2">
                      <w:rPr>
                        <w:color w:val="003366"/>
                        <w:sz w:val="32"/>
                        <w:szCs w:val="32"/>
                      </w:rPr>
                      <w:t>Declaración de inhabilidades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D286EE0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7662113"/>
    <w:multiLevelType w:val="hybridMultilevel"/>
    <w:tmpl w:val="2D022CB8"/>
    <w:lvl w:ilvl="0" w:tplc="4A10AF64">
      <w:start w:val="2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4A572718"/>
    <w:multiLevelType w:val="hybridMultilevel"/>
    <w:tmpl w:val="1DCC5D48"/>
    <w:lvl w:ilvl="0" w:tplc="340A000F">
      <w:start w:val="1"/>
      <w:numFmt w:val="decimal"/>
      <w:lvlText w:val="%1."/>
      <w:lvlJc w:val="left"/>
      <w:pPr>
        <w:ind w:left="1996" w:hanging="360"/>
      </w:pPr>
    </w:lvl>
    <w:lvl w:ilvl="1" w:tplc="340A0019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5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461746F"/>
    <w:multiLevelType w:val="multilevel"/>
    <w:tmpl w:val="277E5F8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A"/>
    <w:rsid w:val="00016892"/>
    <w:rsid w:val="000E0A55"/>
    <w:rsid w:val="000E5186"/>
    <w:rsid w:val="00121BDB"/>
    <w:rsid w:val="001B3737"/>
    <w:rsid w:val="001D04FA"/>
    <w:rsid w:val="00210FE5"/>
    <w:rsid w:val="00230146"/>
    <w:rsid w:val="00231957"/>
    <w:rsid w:val="00274BA2"/>
    <w:rsid w:val="003A7386"/>
    <w:rsid w:val="00513D5E"/>
    <w:rsid w:val="005373B5"/>
    <w:rsid w:val="005568EF"/>
    <w:rsid w:val="006E59E1"/>
    <w:rsid w:val="006F01A7"/>
    <w:rsid w:val="007C5B31"/>
    <w:rsid w:val="00874C46"/>
    <w:rsid w:val="008A3A03"/>
    <w:rsid w:val="008D33B2"/>
    <w:rsid w:val="008E5E0C"/>
    <w:rsid w:val="00905640"/>
    <w:rsid w:val="009C7CB9"/>
    <w:rsid w:val="00A2635A"/>
    <w:rsid w:val="00BD3A23"/>
    <w:rsid w:val="00C02F2A"/>
    <w:rsid w:val="00CA0EA3"/>
    <w:rsid w:val="00CB7065"/>
    <w:rsid w:val="00DE4351"/>
    <w:rsid w:val="00E0744F"/>
    <w:rsid w:val="00E66C5C"/>
    <w:rsid w:val="00E8176C"/>
    <w:rsid w:val="00EC2959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F4133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A7386"/>
    <w:pPr>
      <w:widowControl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A7386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8</cp:revision>
  <dcterms:created xsi:type="dcterms:W3CDTF">2024-02-20T12:14:00Z</dcterms:created>
  <dcterms:modified xsi:type="dcterms:W3CDTF">2026-02-27T15:19:00Z</dcterms:modified>
</cp:coreProperties>
</file>